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943" w:rsidRPr="006A60EE" w:rsidRDefault="006A60EE">
      <w:pPr>
        <w:rPr>
          <w:b/>
          <w:u w:val="single"/>
        </w:rPr>
      </w:pPr>
      <w:r w:rsidRPr="006A60EE">
        <w:rPr>
          <w:b/>
          <w:u w:val="single"/>
        </w:rPr>
        <w:t>Patient Participation Group Meeting</w:t>
      </w:r>
      <w:r>
        <w:rPr>
          <w:b/>
          <w:u w:val="single"/>
        </w:rPr>
        <w:t xml:space="preserve"> -</w:t>
      </w:r>
      <w:r w:rsidRPr="006A60EE">
        <w:rPr>
          <w:b/>
          <w:u w:val="single"/>
        </w:rPr>
        <w:t xml:space="preserve"> 22</w:t>
      </w:r>
      <w:r w:rsidRPr="006A60EE">
        <w:rPr>
          <w:b/>
          <w:u w:val="single"/>
          <w:vertAlign w:val="superscript"/>
        </w:rPr>
        <w:t>nd</w:t>
      </w:r>
      <w:r w:rsidRPr="006A60EE">
        <w:rPr>
          <w:b/>
          <w:u w:val="single"/>
        </w:rPr>
        <w:t xml:space="preserve"> November 2018</w:t>
      </w:r>
    </w:p>
    <w:p w:rsidR="006A60EE" w:rsidRDefault="006A60EE">
      <w:r>
        <w:t>Present – PPG patient members, Dr David Kaushal, medical students, Elsa from</w:t>
      </w:r>
      <w:r w:rsidR="00E560D5">
        <w:t xml:space="preserve"> the</w:t>
      </w:r>
      <w:r>
        <w:t xml:space="preserve"> </w:t>
      </w:r>
      <w:r w:rsidR="00E560D5">
        <w:t xml:space="preserve">Patient Empowerment Project ( </w:t>
      </w:r>
      <w:r>
        <w:t>PEP</w:t>
      </w:r>
      <w:r w:rsidR="00E560D5">
        <w:t>),</w:t>
      </w:r>
      <w:r>
        <w:t xml:space="preserve"> </w:t>
      </w:r>
      <w:proofErr w:type="spellStart"/>
      <w:r>
        <w:t>Nageena</w:t>
      </w:r>
      <w:proofErr w:type="spellEnd"/>
      <w:r>
        <w:t xml:space="preserve"> Hussein, Helen Clark. </w:t>
      </w:r>
    </w:p>
    <w:p w:rsidR="006A60EE" w:rsidRPr="00E560D5" w:rsidRDefault="006A60EE">
      <w:pPr>
        <w:rPr>
          <w:b/>
        </w:rPr>
      </w:pPr>
      <w:r w:rsidRPr="00E560D5">
        <w:rPr>
          <w:b/>
        </w:rPr>
        <w:t xml:space="preserve">Introductions. </w:t>
      </w:r>
    </w:p>
    <w:p w:rsidR="006A60EE" w:rsidRDefault="006A60EE">
      <w:r>
        <w:t>Discussion on staffing changes at the surgery. Dr Chaudhry will be starting maternity leave at the end of the month. Dr Jo</w:t>
      </w:r>
      <w:r w:rsidR="000B62FC">
        <w:t>nes will be joining us. Dr Lazarus will be joining the practice.</w:t>
      </w:r>
      <w:bookmarkStart w:id="0" w:name="_GoBack"/>
      <w:bookmarkEnd w:id="0"/>
      <w:r>
        <w:t xml:space="preserve"> Dr </w:t>
      </w:r>
      <w:proofErr w:type="spellStart"/>
      <w:r>
        <w:t>Kamel</w:t>
      </w:r>
      <w:proofErr w:type="spellEnd"/>
      <w:r>
        <w:t xml:space="preserve"> has returned. Nurse Karen Taylor has joined us. Amanda Woodhead ANP has joined us. Dr McPeake has officially left the practice. </w:t>
      </w:r>
    </w:p>
    <w:p w:rsidR="006A60EE" w:rsidRDefault="006A60EE">
      <w:r>
        <w:t xml:space="preserve">Practice had a CQC inspection and did really well. Dr Kaushal thanks all patients for their support. </w:t>
      </w:r>
    </w:p>
    <w:p w:rsidR="006A60EE" w:rsidRDefault="006A60EE">
      <w:r>
        <w:t xml:space="preserve">After previous years success another McMillan coffee morning was held and raised money again for McMillan. </w:t>
      </w:r>
    </w:p>
    <w:p w:rsidR="006A60EE" w:rsidRDefault="006A60EE">
      <w:r>
        <w:t xml:space="preserve">The practice has the </w:t>
      </w:r>
      <w:r w:rsidRPr="00E560D5">
        <w:rPr>
          <w:b/>
          <w:u w:val="single"/>
        </w:rPr>
        <w:t>NHS survey results</w:t>
      </w:r>
      <w:r>
        <w:t xml:space="preserve"> and it is very positive. Dr Kaushal really appreciates the support from the patients. </w:t>
      </w:r>
    </w:p>
    <w:p w:rsidR="004D3408" w:rsidRDefault="004D3408">
      <w:r>
        <w:t>All of the above comments are above local and national average -</w:t>
      </w:r>
    </w:p>
    <w:p w:rsidR="006A60EE" w:rsidRDefault="006A60EE">
      <w:r>
        <w:t xml:space="preserve">56% of </w:t>
      </w:r>
      <w:r w:rsidR="00E560D5">
        <w:t>respondents</w:t>
      </w:r>
      <w:r>
        <w:t xml:space="preserve"> usually get to see or speak to their preferred GP. </w:t>
      </w:r>
    </w:p>
    <w:p w:rsidR="006A60EE" w:rsidRDefault="006A60EE">
      <w:r>
        <w:t xml:space="preserve">81% of respondents are satisfied with the type of appointment offered. </w:t>
      </w:r>
    </w:p>
    <w:p w:rsidR="004D3408" w:rsidRDefault="006A60EE">
      <w:r>
        <w:t xml:space="preserve">79% of respondents </w:t>
      </w:r>
      <w:r w:rsidR="004D3408">
        <w:t xml:space="preserve">find it easy to get through to GP practice by telephone. </w:t>
      </w:r>
    </w:p>
    <w:p w:rsidR="004D3408" w:rsidRDefault="004D3408">
      <w:r>
        <w:t xml:space="preserve">Dr Kaushal wants to look at what services we can improve on. </w:t>
      </w:r>
    </w:p>
    <w:p w:rsidR="004D3408" w:rsidRDefault="004D3408"/>
    <w:p w:rsidR="004D3408" w:rsidRPr="00E560D5" w:rsidRDefault="004D3408">
      <w:pPr>
        <w:rPr>
          <w:b/>
        </w:rPr>
      </w:pPr>
      <w:r w:rsidRPr="00E560D5">
        <w:rPr>
          <w:b/>
        </w:rPr>
        <w:t xml:space="preserve">Any comments from PPG members? </w:t>
      </w:r>
    </w:p>
    <w:p w:rsidR="004D3408" w:rsidRDefault="004D3408" w:rsidP="004D3408">
      <w:pPr>
        <w:pStyle w:val="ListParagraph"/>
        <w:numPr>
          <w:ilvl w:val="0"/>
          <w:numId w:val="1"/>
        </w:numPr>
      </w:pPr>
      <w:r>
        <w:t xml:space="preserve">There are no nursing appointments out of working hours. </w:t>
      </w:r>
    </w:p>
    <w:p w:rsidR="004D3408" w:rsidRDefault="004D3408" w:rsidP="004D3408">
      <w:pPr>
        <w:pStyle w:val="ListParagraph"/>
        <w:numPr>
          <w:ilvl w:val="0"/>
          <w:numId w:val="1"/>
        </w:numPr>
      </w:pPr>
      <w:r>
        <w:t xml:space="preserve">There is no well woman clinic. (Dr Kaushal suggests the ANP or female GP can do this. Now added to rotas) </w:t>
      </w:r>
    </w:p>
    <w:p w:rsidR="004D3408" w:rsidRDefault="004D3408" w:rsidP="004D3408">
      <w:pPr>
        <w:pStyle w:val="ListParagraph"/>
        <w:numPr>
          <w:ilvl w:val="0"/>
          <w:numId w:val="1"/>
        </w:numPr>
      </w:pPr>
      <w:r>
        <w:t xml:space="preserve">One member was not aware of the McMillan coffee morning. This was on the website and posters were up. Practice will start informing patients sooner next year. </w:t>
      </w:r>
    </w:p>
    <w:p w:rsidR="004D3408" w:rsidRDefault="004D3408" w:rsidP="004D3408"/>
    <w:p w:rsidR="004D3408" w:rsidRDefault="004D3408" w:rsidP="004D3408"/>
    <w:p w:rsidR="004D3408" w:rsidRPr="00E560D5" w:rsidRDefault="004D3408" w:rsidP="004D3408">
      <w:pPr>
        <w:rPr>
          <w:b/>
        </w:rPr>
      </w:pPr>
      <w:r w:rsidRPr="00E560D5">
        <w:rPr>
          <w:b/>
        </w:rPr>
        <w:t xml:space="preserve">Discussion with Elsa from PEP. </w:t>
      </w:r>
    </w:p>
    <w:p w:rsidR="004D3408" w:rsidRDefault="004D3408" w:rsidP="004D3408">
      <w:r>
        <w:t xml:space="preserve">Elsa explains PEP work with GPs to help with </w:t>
      </w:r>
      <w:r w:rsidR="00E560D5">
        <w:t>non-medical</w:t>
      </w:r>
      <w:r>
        <w:t xml:space="preserve"> issues. They are a social prescribing organisation so help with issues like isolation, housing and financial problems. They offer short term support. After a short initial assessment of needs patients are advised a plan of action. PEP links in to other agencies and community groups and services. There is a debt worker assigned to the PEP team. </w:t>
      </w:r>
    </w:p>
    <w:p w:rsidR="004D3408" w:rsidRDefault="004D3408" w:rsidP="004D3408">
      <w:r>
        <w:lastRenderedPageBreak/>
        <w:t xml:space="preserve">The idea is to get people addressing their own issues and not repeatedly attend the GP surgery. </w:t>
      </w:r>
      <w:r w:rsidR="00006E5E">
        <w:t xml:space="preserve">PEP empower patients to access the support and activities themselves where possible. </w:t>
      </w:r>
    </w:p>
    <w:p w:rsidR="004D3408" w:rsidRDefault="004D3408" w:rsidP="004D3408">
      <w:r>
        <w:t xml:space="preserve">The PEP team are aware of where and when local groups are. There is a lack of services in the Morley area and they are pushing for more. </w:t>
      </w:r>
    </w:p>
    <w:p w:rsidR="004D3408" w:rsidRDefault="004D3408" w:rsidP="004D3408">
      <w:r>
        <w:t xml:space="preserve">GPs can refer and patients can </w:t>
      </w:r>
      <w:r w:rsidR="00E560D5">
        <w:t>self-refer</w:t>
      </w:r>
      <w:r>
        <w:t xml:space="preserve">. </w:t>
      </w:r>
    </w:p>
    <w:p w:rsidR="004D3408" w:rsidRDefault="004D3408" w:rsidP="004D3408">
      <w:r>
        <w:t xml:space="preserve">They offer Hub clinic appointments and home visits if needed. </w:t>
      </w:r>
    </w:p>
    <w:p w:rsidR="00732D8C" w:rsidRDefault="00732D8C" w:rsidP="004D3408">
      <w:r>
        <w:t xml:space="preserve">They are trying to implement GP receptionists being a part of the screening. PEP </w:t>
      </w:r>
      <w:r w:rsidR="00E560D5">
        <w:t>is</w:t>
      </w:r>
      <w:r>
        <w:t xml:space="preserve"> aware patients often offload on the reception team and could be triaged over to them. </w:t>
      </w:r>
    </w:p>
    <w:p w:rsidR="004D3408" w:rsidRDefault="004D3408" w:rsidP="004D3408"/>
    <w:p w:rsidR="004D3408" w:rsidRPr="00E560D5" w:rsidRDefault="00006E5E" w:rsidP="004D3408">
      <w:pPr>
        <w:rPr>
          <w:b/>
        </w:rPr>
      </w:pPr>
      <w:r w:rsidRPr="00E560D5">
        <w:rPr>
          <w:b/>
        </w:rPr>
        <w:t xml:space="preserve">Questions from PPG members </w:t>
      </w:r>
    </w:p>
    <w:p w:rsidR="00006E5E" w:rsidRPr="00006E5E" w:rsidRDefault="00006E5E" w:rsidP="00006E5E">
      <w:pPr>
        <w:pStyle w:val="ListParagraph"/>
        <w:numPr>
          <w:ilvl w:val="0"/>
          <w:numId w:val="1"/>
        </w:numPr>
        <w:rPr>
          <w:i/>
        </w:rPr>
      </w:pPr>
      <w:r w:rsidRPr="00006E5E">
        <w:rPr>
          <w:i/>
        </w:rPr>
        <w:t>Do you link to home care?</w:t>
      </w:r>
      <w:r>
        <w:rPr>
          <w:i/>
        </w:rPr>
        <w:t xml:space="preserve"> </w:t>
      </w:r>
      <w:r>
        <w:t xml:space="preserve">PEP does try to. Can’t always guarantee some things such as support workers etc. </w:t>
      </w:r>
    </w:p>
    <w:p w:rsidR="00006E5E" w:rsidRPr="00006E5E" w:rsidRDefault="00006E5E" w:rsidP="00006E5E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Can you help with being a carer?</w:t>
      </w:r>
      <w:r>
        <w:t xml:space="preserve"> Yes. PEP can advise on the support and services available to carers. Can also visit at home to do this. </w:t>
      </w:r>
    </w:p>
    <w:p w:rsidR="00006E5E" w:rsidRPr="00006E5E" w:rsidRDefault="00006E5E" w:rsidP="00006E5E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Is this a link between the GPs and Social Services?</w:t>
      </w:r>
      <w:r>
        <w:t xml:space="preserve"> No, it is a like to anywhere. PEP will support patients to access whatever services they need. For example Social Services, Forward Leeds, IAPT, community groups, charities etc. </w:t>
      </w:r>
    </w:p>
    <w:p w:rsidR="00006E5E" w:rsidRPr="00006E5E" w:rsidRDefault="00006E5E" w:rsidP="00006E5E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What area do you cover?</w:t>
      </w:r>
      <w:r>
        <w:t xml:space="preserve"> PEP is a city wide service.</w:t>
      </w:r>
    </w:p>
    <w:p w:rsidR="00006E5E" w:rsidRPr="00006E5E" w:rsidRDefault="00006E5E" w:rsidP="00006E5E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Is this a new service?</w:t>
      </w:r>
      <w:r>
        <w:t xml:space="preserve"> No, PEP has been running for 3 years. There has been a low uptake so they are advertising and pushing the service more. </w:t>
      </w:r>
    </w:p>
    <w:p w:rsidR="00006E5E" w:rsidRPr="00006E5E" w:rsidRDefault="00006E5E" w:rsidP="00006E5E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How is it financed?</w:t>
      </w:r>
      <w:r>
        <w:t xml:space="preserve"> Leeds City Council finance PEP. </w:t>
      </w:r>
    </w:p>
    <w:p w:rsidR="00006E5E" w:rsidRPr="00006E5E" w:rsidRDefault="00006E5E" w:rsidP="00006E5E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What is the timeline from referral to accessing help?</w:t>
      </w:r>
      <w:r>
        <w:t xml:space="preserve"> PEP has a 2 week turnaround, but it can often be quicker. </w:t>
      </w:r>
      <w:r w:rsidR="00732D8C">
        <w:t xml:space="preserve">There is a short initial assessment and this can be at the Hub, </w:t>
      </w:r>
      <w:r w:rsidR="00E560D5">
        <w:t>patient’s</w:t>
      </w:r>
      <w:r w:rsidR="00732D8C">
        <w:t xml:space="preserve"> home or even a room booked in GP Surgeries or community clinics. </w:t>
      </w:r>
    </w:p>
    <w:p w:rsidR="00006E5E" w:rsidRPr="00732D8C" w:rsidRDefault="00006E5E" w:rsidP="00006E5E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Is this a permanent service?</w:t>
      </w:r>
      <w:r>
        <w:t xml:space="preserve"> PEP is up for tender in August but they are confident it will continue. </w:t>
      </w:r>
    </w:p>
    <w:p w:rsidR="00732D8C" w:rsidRPr="00732D8C" w:rsidRDefault="00732D8C" w:rsidP="00006E5E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 xml:space="preserve">Is the PEP website on the leaflet? </w:t>
      </w:r>
      <w:r>
        <w:t xml:space="preserve">Yes and patients can self-refer there too. </w:t>
      </w:r>
    </w:p>
    <w:p w:rsidR="00732D8C" w:rsidRPr="00732D8C" w:rsidRDefault="00732D8C" w:rsidP="00006E5E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 xml:space="preserve">Is it a formal assessment? </w:t>
      </w:r>
      <w:r>
        <w:t xml:space="preserve">It is very informal. Patients do receive a plan of action but there is no pressure to attend and they won’t check up on if they are attending / doing this. </w:t>
      </w:r>
    </w:p>
    <w:p w:rsidR="00732D8C" w:rsidRPr="00732D8C" w:rsidRDefault="00732D8C" w:rsidP="00006E5E">
      <w:pPr>
        <w:pStyle w:val="ListParagraph"/>
        <w:numPr>
          <w:ilvl w:val="0"/>
          <w:numId w:val="1"/>
        </w:numPr>
        <w:rPr>
          <w:i/>
        </w:rPr>
      </w:pPr>
      <w:r>
        <w:t xml:space="preserve"> </w:t>
      </w:r>
      <w:r>
        <w:rPr>
          <w:i/>
        </w:rPr>
        <w:t xml:space="preserve">Member wants to pass a leaflet on to a friend. </w:t>
      </w:r>
      <w:r>
        <w:t xml:space="preserve">Reminded patients must refer themselves, can’t refer on </w:t>
      </w:r>
      <w:r w:rsidR="00E560D5">
        <w:t>someone’s</w:t>
      </w:r>
      <w:r>
        <w:t xml:space="preserve"> behalf. </w:t>
      </w:r>
    </w:p>
    <w:p w:rsidR="00732D8C" w:rsidRDefault="00732D8C" w:rsidP="00732D8C">
      <w:pPr>
        <w:rPr>
          <w:i/>
        </w:rPr>
      </w:pPr>
    </w:p>
    <w:p w:rsidR="00732D8C" w:rsidRDefault="00732D8C" w:rsidP="00732D8C">
      <w:r>
        <w:t xml:space="preserve">No other issues to discuss by either PPG members or the Practice. </w:t>
      </w:r>
    </w:p>
    <w:p w:rsidR="00732D8C" w:rsidRDefault="00732D8C" w:rsidP="00732D8C">
      <w:r>
        <w:t xml:space="preserve">Everyone thanked for attending. </w:t>
      </w:r>
    </w:p>
    <w:p w:rsidR="00732D8C" w:rsidRPr="00732D8C" w:rsidRDefault="00732D8C" w:rsidP="00732D8C">
      <w:r>
        <w:t>Details of the next meeting wi</w:t>
      </w:r>
      <w:r w:rsidR="00E560D5">
        <w:t xml:space="preserve">ll be sent out nearer the time- February 2019 </w:t>
      </w:r>
    </w:p>
    <w:sectPr w:rsidR="00732D8C" w:rsidRPr="00732D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80CD2"/>
    <w:multiLevelType w:val="hybridMultilevel"/>
    <w:tmpl w:val="AEBCD722"/>
    <w:lvl w:ilvl="0" w:tplc="654699CC">
      <w:start w:val="5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0EE"/>
    <w:rsid w:val="00006E5E"/>
    <w:rsid w:val="000B62FC"/>
    <w:rsid w:val="004D3408"/>
    <w:rsid w:val="005A4943"/>
    <w:rsid w:val="006A60EE"/>
    <w:rsid w:val="00732D8C"/>
    <w:rsid w:val="00E5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4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2018-11-22T12:55:00Z</dcterms:created>
  <dcterms:modified xsi:type="dcterms:W3CDTF">2018-11-26T10:31:00Z</dcterms:modified>
</cp:coreProperties>
</file>